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EE402F" w14:textId="77777777" w:rsidR="00B54470" w:rsidRDefault="00B54470" w:rsidP="00B54470">
      <w:pPr>
        <w:spacing w:after="60"/>
        <w:rPr>
          <w:b/>
          <w:color w:val="00B0F0"/>
        </w:rPr>
      </w:pPr>
    </w:p>
    <w:p w14:paraId="3AC6D6CC" w14:textId="40FDC7CE" w:rsidR="00160F54" w:rsidRPr="00C51625" w:rsidRDefault="00F95846">
      <w:pPr>
        <w:rPr>
          <w:b/>
          <w:color w:val="00B0F0"/>
        </w:rPr>
      </w:pPr>
      <w:r>
        <w:rPr>
          <w:b/>
          <w:color w:val="00B0F0"/>
        </w:rPr>
        <w:t>Teddy Bear Hospital</w:t>
      </w:r>
    </w:p>
    <w:p w14:paraId="61654026" w14:textId="444240C0" w:rsidR="00943E56" w:rsidRDefault="00F95846">
      <w:pPr>
        <w:rPr>
          <w:b/>
        </w:rPr>
      </w:pPr>
      <w:r>
        <w:rPr>
          <w:b/>
        </w:rPr>
        <w:t xml:space="preserve">Library of Birmingham </w:t>
      </w:r>
    </w:p>
    <w:p w14:paraId="007E52E3" w14:textId="3CFE4C43" w:rsidR="00943E56" w:rsidRPr="001B0EFC" w:rsidRDefault="00943E56">
      <w:pPr>
        <w:rPr>
          <w:color w:val="00B0F0"/>
        </w:rPr>
      </w:pPr>
      <w:r>
        <w:rPr>
          <w:b/>
        </w:rPr>
        <w:t xml:space="preserve">Contact: </w:t>
      </w:r>
      <w:r w:rsidR="00F95909">
        <w:rPr>
          <w:b/>
        </w:rPr>
        <w:t>Linda Monk</w:t>
      </w:r>
      <w:r>
        <w:rPr>
          <w:b/>
        </w:rPr>
        <w:t xml:space="preserve"> </w:t>
      </w:r>
      <w:r w:rsidR="00AF40F6" w:rsidRPr="00AF40F6">
        <w:rPr>
          <w:color w:val="00B0F0"/>
        </w:rPr>
        <w:t>(</w:t>
      </w:r>
      <w:hyperlink r:id="rId8" w:history="1">
        <w:r w:rsidR="00F95909" w:rsidRPr="00F95909">
          <w:rPr>
            <w:rStyle w:val="Hyperlink"/>
            <w:color w:val="00B0F0"/>
          </w:rPr>
          <w:t>Linda.Monk@birmingham.gov.uk</w:t>
        </w:r>
      </w:hyperlink>
      <w:r w:rsidR="001B0EFC" w:rsidRPr="001B0EFC">
        <w:rPr>
          <w:color w:val="00B0F0"/>
        </w:rPr>
        <w:t>)</w:t>
      </w:r>
    </w:p>
    <w:p w14:paraId="7D23B79B" w14:textId="4064ABEC" w:rsidR="00943E56" w:rsidRDefault="00943E56">
      <w:pPr>
        <w:rPr>
          <w:b/>
        </w:rPr>
      </w:pPr>
      <w:r>
        <w:rPr>
          <w:b/>
        </w:rPr>
        <w:t>Target ages: families; KS1 (5-7 years old)</w:t>
      </w:r>
    </w:p>
    <w:p w14:paraId="498028C4" w14:textId="06B5AAC5" w:rsidR="00943E56" w:rsidRDefault="00943E56">
      <w:pPr>
        <w:rPr>
          <w:b/>
        </w:rPr>
      </w:pPr>
      <w:r>
        <w:rPr>
          <w:b/>
        </w:rPr>
        <w:t>Summary</w:t>
      </w:r>
    </w:p>
    <w:p w14:paraId="34237C8F" w14:textId="1D096054" w:rsidR="001E5059" w:rsidRDefault="004F3A97" w:rsidP="00943E56">
      <w:r>
        <w:t>A collaboration between Library of Birmingham and a local student charity</w:t>
      </w:r>
      <w:r w:rsidR="00C46E3F">
        <w:t xml:space="preserve"> to deliver sessions in the library aimed at making children less fearful of visiting doctors and dentists and have a range of health and wellbeing themes.</w:t>
      </w:r>
    </w:p>
    <w:p w14:paraId="65BB8E13" w14:textId="2279CCF1" w:rsidR="00EF582F" w:rsidRDefault="00EF582F" w:rsidP="004772B1">
      <w:pPr>
        <w:spacing w:line="240" w:lineRule="auto"/>
        <w:rPr>
          <w:b/>
        </w:rPr>
      </w:pPr>
      <w:r>
        <w:rPr>
          <w:b/>
        </w:rPr>
        <w:t>Partners</w:t>
      </w:r>
    </w:p>
    <w:p w14:paraId="1F44839C" w14:textId="59FD1F97" w:rsidR="004F3A97" w:rsidRPr="004F3A97" w:rsidRDefault="004F3A97" w:rsidP="004772B1">
      <w:pPr>
        <w:spacing w:after="60" w:line="240" w:lineRule="auto"/>
      </w:pPr>
      <w:r w:rsidRPr="004F3A97">
        <w:t xml:space="preserve">Teddy </w:t>
      </w:r>
      <w:r>
        <w:t>B</w:t>
      </w:r>
      <w:r w:rsidRPr="004F3A97">
        <w:t>ear Hospital</w:t>
      </w:r>
      <w:r>
        <w:t xml:space="preserve"> (</w:t>
      </w:r>
      <w:hyperlink r:id="rId9" w:history="1">
        <w:r w:rsidRPr="00244965">
          <w:rPr>
            <w:rStyle w:val="Hyperlink"/>
          </w:rPr>
          <w:t>http://uobmedsoc.com/teddy-bear-hospital/</w:t>
        </w:r>
      </w:hyperlink>
      <w:r>
        <w:t xml:space="preserve"> </w:t>
      </w:r>
    </w:p>
    <w:p w14:paraId="5F267786" w14:textId="2A8ECBA4" w:rsidR="00EF582F" w:rsidRDefault="00EF582F" w:rsidP="00943E56">
      <w:pPr>
        <w:rPr>
          <w:b/>
        </w:rPr>
      </w:pPr>
      <w:r>
        <w:rPr>
          <w:b/>
        </w:rPr>
        <w:t>Description</w:t>
      </w:r>
    </w:p>
    <w:p w14:paraId="512B42F1" w14:textId="091A5D97" w:rsidR="00AF0147" w:rsidRDefault="00AF0147" w:rsidP="00731781">
      <w:pPr>
        <w:spacing w:after="60"/>
      </w:pPr>
      <w:r w:rsidRPr="00AF0147">
        <w:t xml:space="preserve">The library used to do a lot of outreach but are unable to do </w:t>
      </w:r>
      <w:r w:rsidR="00966712">
        <w:t>so</w:t>
      </w:r>
      <w:r w:rsidRPr="00AF0147">
        <w:t xml:space="preserve"> now because of staffing arrangements.</w:t>
      </w:r>
      <w:r>
        <w:t xml:space="preserve"> </w:t>
      </w:r>
      <w:r w:rsidR="00966712">
        <w:t>When they moved to their new building, t</w:t>
      </w:r>
      <w:r>
        <w:t xml:space="preserve">hey were approached by the students who are all going on to be </w:t>
      </w:r>
      <w:r w:rsidRPr="00AF0147">
        <w:t>health practitioners</w:t>
      </w:r>
      <w:r>
        <w:t xml:space="preserve"> and whose charity has a number of aims:</w:t>
      </w:r>
    </w:p>
    <w:p w14:paraId="71724CFB" w14:textId="6EC5B8F3" w:rsidR="00AF0147" w:rsidRPr="00AF0147" w:rsidRDefault="00AF0147" w:rsidP="00AF0147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/>
          <w:lang w:eastAsia="en-GB"/>
        </w:rPr>
      </w:pPr>
      <w:r w:rsidRPr="00AF0147">
        <w:rPr>
          <w:rFonts w:eastAsia="Times New Roman"/>
          <w:lang w:eastAsia="en-GB"/>
        </w:rPr>
        <w:t xml:space="preserve">Help children (aged 3-7) become less fearful of visiting doctors and dentists </w:t>
      </w:r>
    </w:p>
    <w:p w14:paraId="4900326B" w14:textId="0A7282E2" w:rsidR="00AF0147" w:rsidRPr="00AF0147" w:rsidRDefault="00AF0147" w:rsidP="00AF0147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/>
          <w:lang w:eastAsia="en-GB"/>
        </w:rPr>
      </w:pPr>
      <w:r w:rsidRPr="00AF0147">
        <w:rPr>
          <w:rFonts w:eastAsia="Times New Roman"/>
          <w:lang w:eastAsia="en-GB"/>
        </w:rPr>
        <w:t xml:space="preserve">Teach children about key, basic themes for a healthy and happy life </w:t>
      </w:r>
      <w:r w:rsidRPr="00AF0147">
        <w:rPr>
          <w:rFonts w:eastAsia="Times New Roman"/>
          <w:i/>
          <w:iCs/>
          <w:lang w:eastAsia="en-GB"/>
        </w:rPr>
        <w:t>(healthy eating, dental hygiene, road safety, body confidence, physical activity</w:t>
      </w:r>
      <w:r w:rsidR="00966712">
        <w:rPr>
          <w:rFonts w:eastAsia="Times New Roman"/>
          <w:lang w:eastAsia="en-GB"/>
        </w:rPr>
        <w:t>)</w:t>
      </w:r>
    </w:p>
    <w:p w14:paraId="70F7C73D" w14:textId="1C631C05" w:rsidR="00AF0147" w:rsidRPr="00731781" w:rsidRDefault="00AF0147" w:rsidP="00AF0147">
      <w:pPr>
        <w:pStyle w:val="ListParagraph"/>
        <w:numPr>
          <w:ilvl w:val="0"/>
          <w:numId w:val="2"/>
        </w:numPr>
      </w:pPr>
      <w:r w:rsidRPr="00AF0147">
        <w:rPr>
          <w:rFonts w:eastAsia="Times New Roman"/>
          <w:lang w:eastAsia="en-GB"/>
        </w:rPr>
        <w:t xml:space="preserve">Get </w:t>
      </w:r>
      <w:r>
        <w:rPr>
          <w:rFonts w:eastAsia="Times New Roman"/>
          <w:lang w:eastAsia="en-GB"/>
        </w:rPr>
        <w:t>children to talk</w:t>
      </w:r>
      <w:r w:rsidRPr="00AF0147">
        <w:rPr>
          <w:rFonts w:eastAsia="Times New Roman"/>
          <w:lang w:eastAsia="en-GB"/>
        </w:rPr>
        <w:t xml:space="preserve"> about their experiences with illness, doctors and medicine</w:t>
      </w:r>
    </w:p>
    <w:p w14:paraId="2136A2F7" w14:textId="3EEDCDCA" w:rsidR="00731781" w:rsidRPr="00AF0147" w:rsidRDefault="00731781" w:rsidP="00731781">
      <w:r w:rsidRPr="00731781">
        <w:t xml:space="preserve">A sub-theme for the students is to provide opportunities for medical students to improve communication skills with young children.    </w:t>
      </w:r>
    </w:p>
    <w:p w14:paraId="665E5FD5" w14:textId="77777777" w:rsidR="00731781" w:rsidRDefault="00BC43BC" w:rsidP="00731781">
      <w:r w:rsidRPr="00731781">
        <w:t>The child plays the part of the parent bringing their sick teddy to the hospital, the teddy is diagnosed by a teddy doctor (The student) and the child receives a '</w:t>
      </w:r>
      <w:proofErr w:type="spellStart"/>
      <w:r w:rsidRPr="00731781">
        <w:t>pawscription</w:t>
      </w:r>
      <w:proofErr w:type="spellEnd"/>
      <w:r w:rsidRPr="00731781">
        <w:t>' for their teddy.</w:t>
      </w:r>
    </w:p>
    <w:p w14:paraId="3B11FA70" w14:textId="56696DA2" w:rsidR="00BC43BC" w:rsidRDefault="00BC43BC" w:rsidP="00731781">
      <w:r w:rsidRPr="00731781">
        <w:t xml:space="preserve">The healthy eating, dental hygiene, road safety, body confidence and physical activity themes are set up as stations at a TBH workshop and the children go </w:t>
      </w:r>
      <w:proofErr w:type="gramStart"/>
      <w:r w:rsidRPr="00731781">
        <w:t>round</w:t>
      </w:r>
      <w:proofErr w:type="gramEnd"/>
      <w:r w:rsidRPr="00731781">
        <w:t xml:space="preserve"> the stations and learn the different skills. The children are taught in an interactive way using posters, models and toys to help them understand.</w:t>
      </w:r>
      <w:r w:rsidR="00731781" w:rsidRPr="00731781">
        <w:t xml:space="preserve">  </w:t>
      </w:r>
    </w:p>
    <w:p w14:paraId="259FBEB6" w14:textId="28D1BC86" w:rsidR="004772B1" w:rsidRPr="00731781" w:rsidRDefault="004772B1" w:rsidP="004772B1">
      <w:pPr>
        <w:jc w:val="center"/>
      </w:pPr>
      <w:r>
        <w:rPr>
          <w:noProof/>
        </w:rPr>
        <w:drawing>
          <wp:inline distT="0" distB="0" distL="0" distR="0" wp14:anchorId="113A21A5" wp14:editId="718AEC27">
            <wp:extent cx="3300984" cy="1856232"/>
            <wp:effectExtent l="0" t="0" r="0" b="0"/>
            <wp:docPr id="2" name="Picture 2" descr="A picture containing indoor, wall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mingham &amp; Teddy Bear Hospital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984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FD1D0" w14:textId="3A53923C" w:rsidR="00731781" w:rsidRDefault="00731781" w:rsidP="00943E56">
      <w:r w:rsidRPr="00731781">
        <w:t xml:space="preserve">Sometimes summer reading challenge and record breakers themes have </w:t>
      </w:r>
      <w:r>
        <w:t xml:space="preserve">also </w:t>
      </w:r>
      <w:r w:rsidRPr="00731781">
        <w:t>lent themselves to doing bespoke</w:t>
      </w:r>
      <w:r>
        <w:t xml:space="preserve"> sessions. </w:t>
      </w:r>
      <w:bookmarkStart w:id="0" w:name="_GoBack"/>
      <w:bookmarkEnd w:id="0"/>
    </w:p>
    <w:p w14:paraId="0833082D" w14:textId="77777777" w:rsidR="004772B1" w:rsidRDefault="004772B1" w:rsidP="00943E56"/>
    <w:p w14:paraId="720104A0" w14:textId="79929A36" w:rsidR="00731781" w:rsidRDefault="00731781" w:rsidP="00943E56">
      <w:r>
        <w:t>The library reports that the sessions go very well and that they have had</w:t>
      </w:r>
      <w:r w:rsidRPr="00AF0147">
        <w:t xml:space="preserve"> really good feedback from customers</w:t>
      </w:r>
      <w:r>
        <w:t>.  An additional benefit is that there is limited resource input from the library because they do not have to</w:t>
      </w:r>
      <w:r w:rsidR="00AF0147" w:rsidRPr="00AF0147">
        <w:t xml:space="preserve"> provide staffing or security for event</w:t>
      </w:r>
      <w:r>
        <w:t xml:space="preserve">. </w:t>
      </w:r>
    </w:p>
    <w:p w14:paraId="43272440" w14:textId="6DEE1922" w:rsidR="00AF0147" w:rsidRPr="00AF0147" w:rsidRDefault="00731781" w:rsidP="00943E56">
      <w:r>
        <w:t xml:space="preserve">The sessions are </w:t>
      </w:r>
      <w:r w:rsidR="00AF0147" w:rsidRPr="00AF0147">
        <w:t>deliberate</w:t>
      </w:r>
      <w:r>
        <w:t xml:space="preserve">ly run </w:t>
      </w:r>
      <w:r w:rsidR="00AF0147" w:rsidRPr="00AF0147">
        <w:t>on Saturdays and holidays</w:t>
      </w:r>
      <w:r>
        <w:t xml:space="preserve"> to maximise attendance and they tie in well with the </w:t>
      </w:r>
      <w:r w:rsidR="00AF0147" w:rsidRPr="00AF0147">
        <w:t xml:space="preserve">event programme </w:t>
      </w:r>
      <w:r>
        <w:t xml:space="preserve">they organise </w:t>
      </w:r>
      <w:r w:rsidR="00AF0147" w:rsidRPr="00AF0147">
        <w:t>for school holidays</w:t>
      </w:r>
      <w:r>
        <w:t>.</w:t>
      </w:r>
    </w:p>
    <w:p w14:paraId="6F559F12" w14:textId="239D8CEC" w:rsidR="007539D5" w:rsidRDefault="00AF51D8" w:rsidP="00C51625">
      <w:r>
        <w:rPr>
          <w:b/>
        </w:rPr>
        <w:t xml:space="preserve">Cost – </w:t>
      </w:r>
      <w:r w:rsidR="00731781">
        <w:t>very low to none</w:t>
      </w:r>
    </w:p>
    <w:p w14:paraId="6868C9E5" w14:textId="66B324BA" w:rsidR="00F95846" w:rsidRDefault="00B91D29" w:rsidP="00AF51D8">
      <w:pPr>
        <w:spacing w:after="200" w:line="276" w:lineRule="auto"/>
        <w:rPr>
          <w:rFonts w:eastAsia="Calibri"/>
          <w14:textOutline w14:w="19050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94E803" wp14:editId="524F3717">
                <wp:simplePos x="0" y="0"/>
                <wp:positionH relativeFrom="column">
                  <wp:posOffset>755702</wp:posOffset>
                </wp:positionH>
                <wp:positionV relativeFrom="paragraph">
                  <wp:posOffset>13970</wp:posOffset>
                </wp:positionV>
                <wp:extent cx="4239260" cy="640080"/>
                <wp:effectExtent l="0" t="0" r="27940" b="266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926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A8F97" w14:textId="77777777" w:rsidR="00B91D29" w:rsidRDefault="00B91D29" w:rsidP="00B91D29">
                            <w:pPr>
                              <w:jc w:val="center"/>
                            </w:pPr>
                            <w:r w:rsidRPr="00C51625">
                              <w:rPr>
                                <w:b/>
                                <w:color w:val="00B0F0"/>
                              </w:rPr>
                              <w:t>Top tip:</w:t>
                            </w:r>
                            <w:r w:rsidRPr="00C51625">
                              <w:rPr>
                                <w:color w:val="00B0F0"/>
                              </w:rPr>
                              <w:t xml:space="preserve"> </w:t>
                            </w:r>
                            <w:r>
                              <w:t xml:space="preserve">similar sessions could be organised in partnership with other health professional trainees/students  </w:t>
                            </w:r>
                          </w:p>
                          <w:p w14:paraId="1B535366" w14:textId="77777777" w:rsidR="00B91D29" w:rsidRDefault="00B91D29" w:rsidP="00B91D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4E8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.5pt;margin-top:1.1pt;width:333.8pt;height:50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" strokecolor="#00b0f0" strokeweight="1.25pt">
                <v:textbox>
                  <w:txbxContent>
                    <w:p w14:paraId="25AA8F97" w14:textId="77777777" w:rsidR="00B91D29" w:rsidRDefault="00B91D29" w:rsidP="00B91D29">
                      <w:pPr>
                        <w:jc w:val="center"/>
                      </w:pPr>
                      <w:r w:rsidRPr="00C51625">
                        <w:rPr>
                          <w:b/>
                          <w:color w:val="00B0F0"/>
                        </w:rPr>
                        <w:t>Top tip:</w:t>
                      </w:r>
                      <w:r w:rsidRPr="00C51625">
                        <w:rPr>
                          <w:color w:val="00B0F0"/>
                        </w:rPr>
                        <w:t xml:space="preserve"> </w:t>
                      </w:r>
                      <w:r>
                        <w:t xml:space="preserve">similar sessions could be organised in partnership with other health professional trainees/students  </w:t>
                      </w:r>
                    </w:p>
                    <w:p w14:paraId="1B535366" w14:textId="77777777" w:rsidR="00B91D29" w:rsidRDefault="00B91D29" w:rsidP="00B91D2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120343" w14:textId="77777777" w:rsidR="00F95846" w:rsidRPr="00F95846" w:rsidRDefault="00F95846" w:rsidP="00AF51D8">
      <w:pPr>
        <w:spacing w:after="200" w:line="276" w:lineRule="auto"/>
        <w:rPr>
          <w:rFonts w:eastAsia="Calibri"/>
          <w14:textOutline w14:w="19050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sectPr w:rsidR="00F95846" w:rsidRPr="00F95846" w:rsidSect="00B54470">
      <w:headerReference w:type="default" r:id="rId11"/>
      <w:footerReference w:type="default" r:id="rId12"/>
      <w:pgSz w:w="11906" w:h="16838" w:code="9"/>
      <w:pgMar w:top="1440" w:right="1440" w:bottom="1440" w:left="1440" w:header="144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24F212" w14:textId="77777777" w:rsidR="003B2CB0" w:rsidRDefault="003B2CB0" w:rsidP="00943E56">
      <w:pPr>
        <w:spacing w:after="0" w:line="240" w:lineRule="auto"/>
      </w:pPr>
      <w:r>
        <w:separator/>
      </w:r>
    </w:p>
  </w:endnote>
  <w:endnote w:type="continuationSeparator" w:id="0">
    <w:p w14:paraId="5D67FFFB" w14:textId="77777777" w:rsidR="003B2CB0" w:rsidRDefault="003B2CB0" w:rsidP="00943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AF8C6" w14:textId="5E3EC682" w:rsidR="00B54470" w:rsidRDefault="00877AE8">
    <w:pPr>
      <w:pStyle w:val="Footer"/>
    </w:pPr>
    <w:r w:rsidRPr="005E108F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29525739" wp14:editId="78BE7391">
          <wp:simplePos x="0" y="0"/>
          <wp:positionH relativeFrom="column">
            <wp:posOffset>0</wp:posOffset>
          </wp:positionH>
          <wp:positionV relativeFrom="paragraph">
            <wp:posOffset>-495723</wp:posOffset>
          </wp:positionV>
          <wp:extent cx="612140" cy="786130"/>
          <wp:effectExtent l="0" t="0" r="0" b="1270"/>
          <wp:wrapThrough wrapText="bothSides">
            <wp:wrapPolygon edited="0">
              <wp:start x="0" y="0"/>
              <wp:lineTo x="0" y="21286"/>
              <wp:lineTo x="21062" y="21286"/>
              <wp:lineTo x="21062" y="0"/>
              <wp:lineTo x="0" y="0"/>
            </wp:wrapPolygon>
          </wp:wrapThrough>
          <wp:docPr id="23" name="Picture 23" descr="C:\Users\Diane I\Documents\Diane Dixon Associates Logo 2010\DDA LOGO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ane I\Documents\Diane Dixon Associates Logo 2010\DDA LOGO 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78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4470">
      <w:t>Diane Dixon Associates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4F0D18" w14:textId="77777777" w:rsidR="003B2CB0" w:rsidRDefault="003B2CB0" w:rsidP="00943E56">
      <w:pPr>
        <w:spacing w:after="0" w:line="240" w:lineRule="auto"/>
      </w:pPr>
      <w:r>
        <w:separator/>
      </w:r>
    </w:p>
  </w:footnote>
  <w:footnote w:type="continuationSeparator" w:id="0">
    <w:p w14:paraId="144D9A2C" w14:textId="77777777" w:rsidR="003B2CB0" w:rsidRDefault="003B2CB0" w:rsidP="00943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16111" w14:textId="28966A18" w:rsidR="00053E39" w:rsidRDefault="00877AE8" w:rsidP="00743047">
    <w:pPr>
      <w:pStyle w:val="Header"/>
    </w:pPr>
    <w:r w:rsidRPr="00FC1796">
      <w:drawing>
        <wp:anchor distT="0" distB="0" distL="114300" distR="114300" simplePos="0" relativeHeight="251659264" behindDoc="1" locked="0" layoutInCell="1" allowOverlap="1" wp14:anchorId="637A98B6" wp14:editId="433EE0B1">
          <wp:simplePos x="0" y="0"/>
          <wp:positionH relativeFrom="margin">
            <wp:posOffset>21872</wp:posOffset>
          </wp:positionH>
          <wp:positionV relativeFrom="margin">
            <wp:posOffset>-617785</wp:posOffset>
          </wp:positionV>
          <wp:extent cx="2374265" cy="587375"/>
          <wp:effectExtent l="0" t="0" r="63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265" cy="58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65C5">
      <w:rPr>
        <w:rFonts w:eastAsia="Calibri"/>
        <w:b/>
        <w:bCs/>
        <w:noProof/>
        <w:color w:val="003366"/>
        <w:sz w:val="18"/>
        <w:szCs w:val="18"/>
        <w:lang w:val="en-US"/>
      </w:rPr>
      <w:drawing>
        <wp:anchor distT="0" distB="0" distL="114300" distR="114300" simplePos="0" relativeHeight="251661312" behindDoc="0" locked="0" layoutInCell="1" allowOverlap="1" wp14:anchorId="75BCF963" wp14:editId="2A0E2957">
          <wp:simplePos x="0" y="0"/>
          <wp:positionH relativeFrom="column">
            <wp:posOffset>4057791</wp:posOffset>
          </wp:positionH>
          <wp:positionV relativeFrom="paragraph">
            <wp:posOffset>180623</wp:posOffset>
          </wp:positionV>
          <wp:extent cx="1673225" cy="575945"/>
          <wp:effectExtent l="0" t="0" r="3175" b="0"/>
          <wp:wrapThrough wrapText="bothSides">
            <wp:wrapPolygon edited="0">
              <wp:start x="0" y="0"/>
              <wp:lineTo x="0" y="20957"/>
              <wp:lineTo x="21477" y="20957"/>
              <wp:lineTo x="21477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22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047">
      <w:tab/>
    </w:r>
    <w:r w:rsidR="0074304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B4D61"/>
    <w:multiLevelType w:val="hybridMultilevel"/>
    <w:tmpl w:val="6DA4AE0E"/>
    <w:lvl w:ilvl="0" w:tplc="DC2043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409FB"/>
    <w:multiLevelType w:val="hybridMultilevel"/>
    <w:tmpl w:val="ED5EBB3A"/>
    <w:lvl w:ilvl="0" w:tplc="6E16E0D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93B19"/>
    <w:multiLevelType w:val="hybridMultilevel"/>
    <w:tmpl w:val="DC2ACC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E56"/>
    <w:rsid w:val="00053E39"/>
    <w:rsid w:val="000F197B"/>
    <w:rsid w:val="00160F54"/>
    <w:rsid w:val="001937B0"/>
    <w:rsid w:val="001B0EFC"/>
    <w:rsid w:val="001E5059"/>
    <w:rsid w:val="00255BE8"/>
    <w:rsid w:val="003B2CB0"/>
    <w:rsid w:val="004575B7"/>
    <w:rsid w:val="004772B1"/>
    <w:rsid w:val="004F3A97"/>
    <w:rsid w:val="00550C82"/>
    <w:rsid w:val="00641786"/>
    <w:rsid w:val="00651234"/>
    <w:rsid w:val="006A510B"/>
    <w:rsid w:val="00731781"/>
    <w:rsid w:val="00743047"/>
    <w:rsid w:val="007539D5"/>
    <w:rsid w:val="007C6A4F"/>
    <w:rsid w:val="00853B92"/>
    <w:rsid w:val="00877AE8"/>
    <w:rsid w:val="00943E56"/>
    <w:rsid w:val="00947F6A"/>
    <w:rsid w:val="00966712"/>
    <w:rsid w:val="009B78EE"/>
    <w:rsid w:val="00A10752"/>
    <w:rsid w:val="00AF0147"/>
    <w:rsid w:val="00AF40F6"/>
    <w:rsid w:val="00AF51D8"/>
    <w:rsid w:val="00AF56A0"/>
    <w:rsid w:val="00B54470"/>
    <w:rsid w:val="00B91D29"/>
    <w:rsid w:val="00BA50F3"/>
    <w:rsid w:val="00BC43BC"/>
    <w:rsid w:val="00C46E3F"/>
    <w:rsid w:val="00C51625"/>
    <w:rsid w:val="00C80A07"/>
    <w:rsid w:val="00D6291E"/>
    <w:rsid w:val="00DE2EB0"/>
    <w:rsid w:val="00EE171D"/>
    <w:rsid w:val="00EF582F"/>
    <w:rsid w:val="00F95846"/>
    <w:rsid w:val="00F95909"/>
    <w:rsid w:val="00FD63EE"/>
    <w:rsid w:val="00FE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9390DC"/>
  <w15:chartTrackingRefBased/>
  <w15:docId w15:val="{B0356220-7D1E-454F-A016-E34125F62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3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E56"/>
  </w:style>
  <w:style w:type="paragraph" w:styleId="Footer">
    <w:name w:val="footer"/>
    <w:basedOn w:val="Normal"/>
    <w:link w:val="FooterChar"/>
    <w:uiPriority w:val="99"/>
    <w:unhideWhenUsed/>
    <w:rsid w:val="00943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E56"/>
  </w:style>
  <w:style w:type="character" w:styleId="Hyperlink">
    <w:name w:val="Hyperlink"/>
    <w:basedOn w:val="DefaultParagraphFont"/>
    <w:uiPriority w:val="99"/>
    <w:unhideWhenUsed/>
    <w:rsid w:val="00943E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3E56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943E56"/>
    <w:pPr>
      <w:ind w:left="720"/>
      <w:contextualSpacing/>
    </w:pPr>
  </w:style>
  <w:style w:type="table" w:styleId="TableGrid">
    <w:name w:val="Table Grid"/>
    <w:basedOn w:val="TableNormal"/>
    <w:uiPriority w:val="59"/>
    <w:rsid w:val="00AF51D8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B0EF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B0E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0E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0E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0E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0EF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0EF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EFC"/>
    <w:rPr>
      <w:rFonts w:ascii="Times New Roman" w:hAnsi="Times New Roman" w:cs="Times New Roman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AF0147"/>
    <w:rPr>
      <w:i/>
      <w:iCs/>
    </w:rPr>
  </w:style>
  <w:style w:type="character" w:customStyle="1" w:styleId="textexposedshow">
    <w:name w:val="text_exposed_show"/>
    <w:basedOn w:val="DefaultParagraphFont"/>
    <w:rsid w:val="00BC4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18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nda.Monk@birmingham.gov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uobmedsoc.com/teddy-bear-hospital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D5411-ABE5-0848-9182-BD22D3E56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Roberts</dc:creator>
  <cp:keywords/>
  <dc:description/>
  <cp:lastModifiedBy>Microsoft Office User</cp:lastModifiedBy>
  <cp:revision>5</cp:revision>
  <dcterms:created xsi:type="dcterms:W3CDTF">2018-03-09T13:31:00Z</dcterms:created>
  <dcterms:modified xsi:type="dcterms:W3CDTF">2018-03-24T14:23:00Z</dcterms:modified>
</cp:coreProperties>
</file>